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br/>
        <w:t xml:space="preserve">Одбор за правосуђе, државну </w:t>
      </w:r>
    </w:p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управу и локалну самоуправу</w:t>
      </w:r>
    </w:p>
    <w:p w:rsidR="00DE4CF7" w:rsidRPr="00F92064" w:rsidRDefault="00F92064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Број: 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RS"/>
        </w:rPr>
        <w:t>02-</w:t>
      </w:r>
      <w:r>
        <w:rPr>
          <w:rFonts w:ascii="Times New Roman" w:eastAsia="Times New Roman" w:hAnsi="Times New Roman"/>
          <w:sz w:val="24"/>
          <w:szCs w:val="24"/>
        </w:rPr>
        <w:t>1258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DE4CF7" w:rsidRPr="00A32CA7" w:rsidRDefault="009845DD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bookmarkStart w:id="0" w:name="_GoBack"/>
      <w:bookmarkEnd w:id="0"/>
      <w:r w:rsidR="00DE4CF7" w:rsidRPr="00CD295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>јун</w:t>
      </w:r>
      <w:r w:rsidR="00F92064">
        <w:rPr>
          <w:rFonts w:ascii="Times New Roman" w:eastAsia="Times New Roman" w:hAnsi="Times New Roman"/>
          <w:sz w:val="24"/>
          <w:szCs w:val="24"/>
          <w:lang w:val="ru-RU"/>
        </w:rPr>
        <w:t xml:space="preserve"> 201</w:t>
      </w:r>
      <w:r w:rsidR="00F92064">
        <w:rPr>
          <w:rFonts w:ascii="Times New Roman" w:eastAsia="Times New Roman" w:hAnsi="Times New Roman"/>
          <w:sz w:val="24"/>
          <w:szCs w:val="24"/>
        </w:rPr>
        <w:t>3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3335F7" w:rsidRPr="00880E32" w:rsidRDefault="003335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92064" w:rsidRPr="00A32CA7" w:rsidRDefault="00F92064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</w:t>
      </w:r>
    </w:p>
    <w:p w:rsidR="00DE4CF7" w:rsidRPr="00A32CA7" w:rsidRDefault="00DE4CF7" w:rsidP="00DE4C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335F7" w:rsidRDefault="00DE4CF7" w:rsidP="00F92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Одбор за правосуђе, државну управу и локалну самоуправу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је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на </w:t>
      </w:r>
      <w:r w:rsidR="00F92064">
        <w:rPr>
          <w:rFonts w:ascii="Times New Roman" w:eastAsia="Times New Roman" w:hAnsi="Times New Roman"/>
          <w:sz w:val="24"/>
          <w:szCs w:val="24"/>
          <w:lang w:val="sr-Cyrl-RS"/>
        </w:rPr>
        <w:t>28</w:t>
      </w:r>
      <w:r w:rsidRPr="00A32CA7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седници одржаној </w:t>
      </w:r>
      <w:r w:rsidR="00F92064">
        <w:rPr>
          <w:rFonts w:ascii="Times New Roman" w:eastAsia="Times New Roman" w:hAnsi="Times New Roman"/>
          <w:sz w:val="24"/>
          <w:szCs w:val="24"/>
        </w:rPr>
        <w:t>17.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јуна 201</w:t>
      </w:r>
      <w:r w:rsidR="00F92064">
        <w:rPr>
          <w:rFonts w:ascii="Times New Roman" w:eastAsia="Times New Roman" w:hAnsi="Times New Roman"/>
          <w:sz w:val="24"/>
          <w:szCs w:val="24"/>
        </w:rPr>
        <w:t>3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>. године, размотрио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Годишњи извештај о раду Агенције з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>а борбу против корупције за 2012.</w:t>
      </w:r>
      <w:r w:rsidR="007E6714">
        <w:rPr>
          <w:rFonts w:ascii="Times New Roman" w:eastAsia="Times New Roman" w:hAnsi="Times New Roman"/>
          <w:sz w:val="24"/>
          <w:szCs w:val="24"/>
        </w:rPr>
        <w:t xml:space="preserve"> 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>годину</w:t>
      </w:r>
      <w:r w:rsidR="007E6714">
        <w:rPr>
          <w:rFonts w:ascii="Times New Roman" w:eastAsia="Times New Roman" w:hAnsi="Times New Roman"/>
          <w:sz w:val="24"/>
          <w:szCs w:val="24"/>
        </w:rPr>
        <w:t>,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са Извештајем о спровођењу Националне стратегије за борбу против корупције и Акционог плана за примену Националне стратегије за борбу против кор</w:t>
      </w:r>
      <w:r w:rsidR="003335F7">
        <w:rPr>
          <w:rFonts w:ascii="Times New Roman" w:eastAsia="Times New Roman" w:hAnsi="Times New Roman"/>
          <w:sz w:val="24"/>
          <w:szCs w:val="24"/>
          <w:lang w:val="sr-Cyrl-CS"/>
        </w:rPr>
        <w:t>упције</w:t>
      </w:r>
      <w:r w:rsidR="00880E32">
        <w:rPr>
          <w:rFonts w:ascii="Times New Roman" w:eastAsia="Times New Roman" w:hAnsi="Times New Roman"/>
          <w:sz w:val="24"/>
          <w:szCs w:val="24"/>
        </w:rPr>
        <w:t xml:space="preserve"> 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за 2012. годину</w:t>
      </w:r>
      <w:r w:rsidR="003335F7">
        <w:rPr>
          <w:rFonts w:ascii="Times New Roman" w:eastAsia="Times New Roman" w:hAnsi="Times New Roman"/>
          <w:sz w:val="24"/>
          <w:szCs w:val="24"/>
        </w:rPr>
        <w:t>.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F92064" w:rsidRDefault="00DE4CF7" w:rsidP="00F92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Седници 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дбора 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>присуствовала је</w:t>
      </w:r>
      <w:r w:rsidR="00944B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>Татјана Бабић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, директор Аг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>енције за борбу против корупцију.</w:t>
      </w:r>
    </w:p>
    <w:p w:rsidR="004F2E21" w:rsidRPr="00CD2954" w:rsidRDefault="004F2E21" w:rsidP="00F92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Одбор је, на 29. седници одржаној 24. јуна 2013. године, утврдио Предлог закључка поводом разматрања Годишњег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извештај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о раду Агенције з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 борбу против корупције за 2012.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годину.</w:t>
      </w:r>
    </w:p>
    <w:p w:rsidR="00DE4CF7" w:rsidRPr="00A32CA7" w:rsidRDefault="00DE4CF7" w:rsidP="00DE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238.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2. Пословника Народне скупштине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(Пречишћени текст)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, Одбор за правосуђе, државну управу и локалну самоуправу подноси</w:t>
      </w:r>
    </w:p>
    <w:p w:rsidR="00DE4CF7" w:rsidRPr="00F92064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DE4CF7" w:rsidRPr="00A32CA7" w:rsidRDefault="00DE4CF7" w:rsidP="00F92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Default="00DE4CF7" w:rsidP="00DE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Одбор за правосуђе, државну управу и локалну самоупра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ву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 складу са чланом 238.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став 1.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(Пречишћени текст)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, размотрио Годишњи извештај о раду Агенције за борбу против ко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>рупције за 2012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годину, 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са Извештајем о спровођењу Националне стратегије за борбу против корупције и Акционог плана за примену Националне стратегије за борбу против корупције</w:t>
      </w:r>
      <w:r w:rsidR="00880E32">
        <w:rPr>
          <w:rFonts w:ascii="Times New Roman" w:eastAsia="Times New Roman" w:hAnsi="Times New Roman"/>
          <w:sz w:val="24"/>
          <w:szCs w:val="24"/>
        </w:rPr>
        <w:t xml:space="preserve"> 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за 2012. годину,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који је поднет Народној скупштини на основу члана 26. Закона о Агенцији за борбу против кору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пције, и утврдио Предлог закључ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ка који доставља Народној скупштини на разматрање и усвајање. </w:t>
      </w:r>
    </w:p>
    <w:p w:rsidR="00DE4CF7" w:rsidRPr="00BC4F29" w:rsidRDefault="00BC4F29" w:rsidP="00BC4F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Одбор предлаже да се Предлог закључка, у складу са чланом 167. Пословника Народне скупштине (Пречишћени текст), разматра по хитном поступку.</w:t>
      </w: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За известиоца Одбора </w:t>
      </w:r>
      <w:r w:rsidR="003A2D1C">
        <w:rPr>
          <w:rFonts w:ascii="Times New Roman" w:eastAsia="Times New Roman" w:hAnsi="Times New Roman"/>
          <w:sz w:val="24"/>
          <w:szCs w:val="24"/>
          <w:lang w:val="sr-Cyrl-CS"/>
        </w:rPr>
        <w:t xml:space="preserve">и представника предлагача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на седници Народне скупштине одређен је Петар Петровић, председник Одбора.</w:t>
      </w: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ПРЕДСЕДНИК</w:t>
      </w:r>
    </w:p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92064" w:rsidRPr="00194CAA" w:rsidRDefault="00DE4CF7" w:rsidP="00194C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Петар Петровић</w:t>
      </w:r>
    </w:p>
    <w:p w:rsidR="00DE4CF7" w:rsidRPr="00212D40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</w:t>
      </w:r>
      <w:r w:rsidR="00552879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П Р Е Д Л О Г</w:t>
      </w:r>
    </w:p>
    <w:p w:rsidR="00DE4CF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</w:t>
      </w:r>
    </w:p>
    <w:p w:rsidR="00DE4CF7" w:rsidRPr="00A32CA7" w:rsidRDefault="00DE4CF7" w:rsidP="00DE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члана 8. став 1. Закона о Народној скупштини („Службени гласник“, број 9/10) и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члана </w:t>
      </w:r>
      <w:r w:rsidRPr="00860898">
        <w:rPr>
          <w:rFonts w:ascii="Times New Roman" w:eastAsia="Times New Roman" w:hAnsi="Times New Roman"/>
          <w:sz w:val="24"/>
          <w:szCs w:val="24"/>
          <w:lang w:val="sr-Cyrl-CS"/>
        </w:rPr>
        <w:t>23</w:t>
      </w:r>
      <w:r w:rsidRPr="00860898">
        <w:rPr>
          <w:rFonts w:ascii="Times New Roman" w:eastAsia="Times New Roman" w:hAnsi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60898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</w:t>
      </w:r>
      <w:r w:rsidRPr="00860898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Pr="00860898">
        <w:rPr>
          <w:rFonts w:ascii="Times New Roman" w:eastAsia="Times New Roman" w:hAnsi="Times New Roman"/>
          <w:sz w:val="24"/>
          <w:szCs w:val="24"/>
          <w:lang w:val="sr-Cyrl-CS"/>
        </w:rPr>
        <w:t>. Пословника Народне скупштине (Пречишћени текст - „Службени гласник РС“, број 20/12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DE4CF7" w:rsidRPr="00A32CA7" w:rsidRDefault="00DE4CF7" w:rsidP="00DE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скупштина, на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___ седници одржаној ____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године, донела је</w:t>
      </w: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З А К Љ У Ч А К</w:t>
      </w:r>
    </w:p>
    <w:p w:rsidR="00674ACB" w:rsidRDefault="00DE4CF7" w:rsidP="00674A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поводом разматрања Годишњег извештаја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о раду Агенције за бо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>рбу против корупције за 201</w:t>
      </w:r>
      <w:r w:rsidR="00F92064">
        <w:rPr>
          <w:rFonts w:ascii="Times New Roman" w:eastAsia="Times New Roman" w:hAnsi="Times New Roman"/>
          <w:sz w:val="24"/>
          <w:szCs w:val="24"/>
        </w:rPr>
        <w:t>2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97462"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одину</w:t>
      </w:r>
      <w:r w:rsidR="000974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674ACB" w:rsidRDefault="00674ACB" w:rsidP="00674A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4ACB" w:rsidRDefault="00674ACB" w:rsidP="00674A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4ACB" w:rsidRDefault="00674ACB" w:rsidP="00674A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констатује да је Годишњи извештај о раду Агенције за борбу против корупције целовито представио рад Агенције у</w:t>
      </w:r>
      <w:r w:rsidR="00DE4CF7" w:rsidRPr="00674ACB">
        <w:rPr>
          <w:rFonts w:ascii="Times New Roman" w:eastAsia="Times New Roman" w:hAnsi="Times New Roman"/>
          <w:color w:val="339966"/>
          <w:sz w:val="24"/>
          <w:szCs w:val="24"/>
          <w:lang w:val="sr-Cyrl-CS"/>
        </w:rPr>
        <w:t xml:space="preserve"> </w:t>
      </w:r>
      <w:r w:rsidR="00F92064" w:rsidRPr="00674ACB">
        <w:rPr>
          <w:rFonts w:ascii="Times New Roman" w:eastAsia="Times New Roman" w:hAnsi="Times New Roman"/>
          <w:sz w:val="24"/>
          <w:szCs w:val="24"/>
          <w:lang w:val="sr-Cyrl-CS"/>
        </w:rPr>
        <w:t>201</w:t>
      </w:r>
      <w:r w:rsidR="00F92064" w:rsidRPr="00674ACB">
        <w:rPr>
          <w:rFonts w:ascii="Times New Roman" w:eastAsia="Times New Roman" w:hAnsi="Times New Roman"/>
          <w:sz w:val="24"/>
          <w:szCs w:val="24"/>
        </w:rPr>
        <w:t>2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години у примени Закона о </w:t>
      </w:r>
      <w:r w:rsidR="008262A1">
        <w:rPr>
          <w:rFonts w:ascii="Times New Roman" w:eastAsia="Times New Roman" w:hAnsi="Times New Roman"/>
          <w:sz w:val="24"/>
          <w:szCs w:val="24"/>
          <w:lang w:val="sr-Cyrl-CS"/>
        </w:rPr>
        <w:t>Агенцији за борбу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против корупције, и то како у погледу 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>конкретних резултата у раду Агенције у извршавању контролне и превентивне функције, тако и у погледу спровођења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Националне стратегије за борбу против корупције и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>Акционог плана за примену Националне стратегије за борбу против корупције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у 2012. години.</w:t>
      </w:r>
    </w:p>
    <w:p w:rsidR="00572264" w:rsidRDefault="00674ACB" w:rsidP="00674A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74ACB">
        <w:rPr>
          <w:rFonts w:ascii="Times New Roman" w:eastAsia="Times New Roman" w:hAnsi="Times New Roman"/>
          <w:sz w:val="24"/>
          <w:szCs w:val="24"/>
          <w:lang w:val="sr-Cyrl-CS"/>
        </w:rPr>
        <w:t>У ц</w:t>
      </w:r>
      <w:r w:rsidR="006F46EF">
        <w:rPr>
          <w:rFonts w:ascii="Times New Roman" w:eastAsia="Times New Roman" w:hAnsi="Times New Roman"/>
          <w:sz w:val="24"/>
          <w:szCs w:val="24"/>
          <w:lang w:val="sr-Cyrl-CS"/>
        </w:rPr>
        <w:t>иљу сузбијања корупције у</w:t>
      </w:r>
      <w:r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управи и у друштву у целин</w:t>
      </w:r>
      <w:r w:rsidR="004B64F2">
        <w:rPr>
          <w:rFonts w:ascii="Times New Roman" w:eastAsia="Times New Roman" w:hAnsi="Times New Roman"/>
          <w:sz w:val="24"/>
          <w:szCs w:val="24"/>
          <w:lang w:val="sr-Cyrl-CS"/>
        </w:rPr>
        <w:t>и Народна скупштина подржава</w:t>
      </w:r>
      <w:r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напоре и активности Агенције за борбу против корупције у јачању  интегритета и одговорности институција и функци</w:t>
      </w:r>
      <w:r w:rsidR="006F46EF">
        <w:rPr>
          <w:rFonts w:ascii="Times New Roman" w:eastAsia="Times New Roman" w:hAnsi="Times New Roman"/>
          <w:sz w:val="24"/>
          <w:szCs w:val="24"/>
          <w:lang w:val="sr-Cyrl-CS"/>
        </w:rPr>
        <w:t>онера, као и запослених у</w:t>
      </w:r>
      <w:r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управи. </w:t>
      </w:r>
    </w:p>
    <w:p w:rsidR="00674ACB" w:rsidRPr="00674ACB" w:rsidRDefault="00674ACB" w:rsidP="00674A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:rsidR="008E4793" w:rsidRDefault="00097462" w:rsidP="00E55C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2. Народна скупштина сматра да је за </w:t>
      </w:r>
      <w:r w:rsidR="00E55CB4">
        <w:rPr>
          <w:rFonts w:ascii="Times New Roman" w:eastAsia="Times New Roman" w:hAnsi="Times New Roman"/>
          <w:sz w:val="24"/>
          <w:szCs w:val="24"/>
          <w:lang w:val="sr-Cyrl-CS"/>
        </w:rPr>
        <w:t>борбу против корупције и остварива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ње антикорупци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>јских циљева потребно јачати транспарентност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 раду државних органа</w:t>
      </w:r>
      <w:r w:rsidR="008E4793" w:rsidRPr="000974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објављивањем што ширег круга информација од јавног значаја</w:t>
      </w:r>
      <w:r w:rsidR="008630E7">
        <w:rPr>
          <w:rFonts w:ascii="Times New Roman" w:eastAsia="Times New Roman" w:hAnsi="Times New Roman"/>
          <w:sz w:val="24"/>
          <w:szCs w:val="24"/>
          <w:lang w:val="sr-Cyrl-CS"/>
        </w:rPr>
        <w:t>, посебно стварањем услова за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630E7">
        <w:rPr>
          <w:rFonts w:ascii="Times New Roman" w:eastAsia="Times New Roman" w:hAnsi="Times New Roman"/>
          <w:sz w:val="24"/>
          <w:szCs w:val="24"/>
          <w:lang w:val="sr-Cyrl-CS"/>
        </w:rPr>
        <w:t>примену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 информационих технологија </w:t>
      </w:r>
      <w:r w:rsidR="00AD5471">
        <w:rPr>
          <w:rFonts w:ascii="Times New Roman" w:eastAsia="Times New Roman" w:hAnsi="Times New Roman"/>
          <w:sz w:val="24"/>
          <w:szCs w:val="24"/>
          <w:lang w:val="sr-Cyrl-CS"/>
        </w:rPr>
        <w:t>које ће их чинити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доступним свим грађанима.</w:t>
      </w:r>
    </w:p>
    <w:p w:rsidR="00572264" w:rsidRPr="00572264" w:rsidRDefault="00572264" w:rsidP="00E55C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72264" w:rsidRDefault="00AD5471" w:rsidP="00B96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="002F099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22BA9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позива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Владу да</w:t>
      </w:r>
      <w:r w:rsidR="003335F7">
        <w:rPr>
          <w:rFonts w:ascii="Times New Roman" w:eastAsia="Times New Roman" w:hAnsi="Times New Roman"/>
          <w:sz w:val="24"/>
          <w:szCs w:val="24"/>
        </w:rPr>
        <w:t xml:space="preserve">, </w:t>
      </w:r>
      <w:r w:rsidR="003335F7">
        <w:rPr>
          <w:rFonts w:ascii="Times New Roman" w:eastAsia="Times New Roman" w:hAnsi="Times New Roman"/>
          <w:sz w:val="24"/>
          <w:szCs w:val="24"/>
          <w:lang w:val="sr-Cyrl-CS"/>
        </w:rPr>
        <w:t>у циљу превенције корупције,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што хитније приступи остваривању циљева утврђених стратегијом реформе државне управе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како би се изградила функционално, организационо и информатички повезана државна управа, са стручним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 и одговорним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државним службеницима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>, као и прописа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ли административни поступци који ће отклонити ризике на корупцију тиме што ће поједноставити и олакшати остваривање и заштиту права грађана пред органима </w:t>
      </w:r>
      <w:r w:rsidR="007A3896">
        <w:rPr>
          <w:rFonts w:ascii="Times New Roman" w:eastAsia="Times New Roman" w:hAnsi="Times New Roman"/>
          <w:sz w:val="24"/>
          <w:szCs w:val="24"/>
          <w:lang w:val="sr-Cyrl-CS"/>
        </w:rPr>
        <w:t>који о тим правима одлучују</w:t>
      </w:r>
      <w:r w:rsidR="00BE4A0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E4CF7" w:rsidRPr="00B96F1B" w:rsidRDefault="00BE4A02" w:rsidP="00B96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72264" w:rsidRDefault="00AD5471" w:rsidP="004B64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DE4CF7" w:rsidRPr="001C4AB9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оцењује да је неопходно да се, у циљу подизања капацитета и ефикасности рада Агенције за борбу против корупције, преиспитају решења Закона о Агенцији за борбу против корупције са становишта обезбеђивања и јачања превентивне улог</w:t>
      </w:r>
      <w:r w:rsidR="006C3338">
        <w:rPr>
          <w:rFonts w:ascii="Times New Roman" w:eastAsia="Times New Roman" w:hAnsi="Times New Roman"/>
          <w:sz w:val="24"/>
          <w:szCs w:val="24"/>
          <w:lang w:val="sr-Cyrl-CS"/>
        </w:rPr>
        <w:t xml:space="preserve">е Агенције, како би се створили нормативни 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услови  да се механизми за </w:t>
      </w:r>
      <w:r w:rsidR="006C3338">
        <w:rPr>
          <w:rFonts w:ascii="Times New Roman" w:eastAsia="Times New Roman" w:hAnsi="Times New Roman"/>
          <w:sz w:val="24"/>
          <w:szCs w:val="24"/>
          <w:lang w:val="sr-Cyrl-CS"/>
        </w:rPr>
        <w:t xml:space="preserve">превенцију и 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>борбу против корупције унапреде.</w:t>
      </w:r>
      <w:r w:rsidR="006C33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DE4CF7" w:rsidRPr="004B64F2" w:rsidRDefault="00DE4CF7" w:rsidP="004B64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B5A42">
        <w:rPr>
          <w:rFonts w:ascii="Times New Roman" w:eastAsia="Times New Roman" w:hAnsi="Times New Roman"/>
          <w:b/>
          <w:color w:val="00B050"/>
          <w:sz w:val="24"/>
          <w:szCs w:val="24"/>
          <w:lang w:val="sr-Cyrl-CS"/>
        </w:rPr>
        <w:t xml:space="preserve">                   </w:t>
      </w:r>
    </w:p>
    <w:p w:rsidR="00DE4CF7" w:rsidRPr="00AA6699" w:rsidRDefault="00AD5471" w:rsidP="00B96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5</w:t>
      </w:r>
      <w:r w:rsidR="005F24B7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. </w:t>
      </w:r>
      <w:r w:rsidR="00AF2947">
        <w:rPr>
          <w:rFonts w:ascii="Times New Roman" w:eastAsia="Times New Roman" w:hAnsi="Times New Roman"/>
          <w:bCs/>
          <w:sz w:val="24"/>
          <w:szCs w:val="24"/>
          <w:lang w:val="sr-Cyrl-CS"/>
        </w:rPr>
        <w:t>Народна скупштина наглашава да треба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</w:t>
      </w:r>
      <w:r w:rsidR="0057055E">
        <w:rPr>
          <w:rFonts w:ascii="Times New Roman" w:eastAsia="Times New Roman" w:hAnsi="Times New Roman"/>
          <w:bCs/>
          <w:sz w:val="24"/>
          <w:szCs w:val="24"/>
          <w:lang w:val="sr-Cyrl-CS"/>
        </w:rPr>
        <w:t>што пре законом уредити ефикас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>ан правни режим заштите лица која пријаве сумњу на корупцију у јавном интересу у циљу обезбеђивања њихове заштите у разоткривању корупције</w:t>
      </w:r>
      <w:r w:rsidR="00E2152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(заштита узбуњивача)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>.</w:t>
      </w:r>
    </w:p>
    <w:p w:rsidR="00DE4CF7" w:rsidRDefault="00AD5471" w:rsidP="003D46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6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>. Народна скупштина обавезује</w:t>
      </w:r>
      <w:r w:rsidR="00C96D92">
        <w:rPr>
          <w:rFonts w:ascii="Times New Roman" w:eastAsia="Times New Roman" w:hAnsi="Times New Roman"/>
          <w:sz w:val="24"/>
          <w:szCs w:val="24"/>
          <w:lang w:val="sr-Cyrl-CS"/>
        </w:rPr>
        <w:t xml:space="preserve"> Владу да обезбеђивањем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средстава из буџета за реализацију свих надлежности које су Агенцији </w:t>
      </w:r>
      <w:r w:rsid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за борбу против корупције 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законом поверене </w:t>
      </w:r>
      <w:r w:rsidR="00E21521">
        <w:rPr>
          <w:rFonts w:ascii="Times New Roman" w:eastAsia="Times New Roman" w:hAnsi="Times New Roman"/>
          <w:sz w:val="24"/>
          <w:szCs w:val="24"/>
          <w:lang w:val="sr-Cyrl-CS"/>
        </w:rPr>
        <w:t>створи неопходне услове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за пуну самосталност и назависност Агенције.</w:t>
      </w:r>
    </w:p>
    <w:p w:rsidR="00572264" w:rsidRPr="00572264" w:rsidRDefault="00572264" w:rsidP="003D46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32552" w:rsidRDefault="000F6E6D" w:rsidP="000F6E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>7. Народна скупштина се обавезује да ће обезбедити усклађеност законских решења и створити јединствен и конзистентан правни оквир који уређуј</w:t>
      </w:r>
      <w:r w:rsidR="00D24C31">
        <w:rPr>
          <w:rFonts w:ascii="Times New Roman" w:eastAsia="Times New Roman" w:hAnsi="Times New Roman"/>
          <w:sz w:val="24"/>
          <w:szCs w:val="24"/>
          <w:lang w:val="sr-Cyrl-CS"/>
        </w:rPr>
        <w:t>е област борбе против корупције</w:t>
      </w:r>
      <w:r w:rsidR="00572264">
        <w:rPr>
          <w:rFonts w:ascii="Times New Roman" w:eastAsia="Times New Roman" w:hAnsi="Times New Roman"/>
          <w:sz w:val="24"/>
          <w:szCs w:val="24"/>
        </w:rPr>
        <w:t>.</w:t>
      </w:r>
    </w:p>
    <w:p w:rsidR="00572264" w:rsidRDefault="00572264" w:rsidP="000F6E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Default="000F6E6D" w:rsidP="00DE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8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>.  Ов</w:t>
      </w:r>
      <w:proofErr w:type="spellStart"/>
      <w:r w:rsidR="00DE4CF7">
        <w:rPr>
          <w:rFonts w:ascii="Times New Roman" w:eastAsia="Times New Roman" w:hAnsi="Times New Roman"/>
          <w:sz w:val="24"/>
          <w:szCs w:val="24"/>
        </w:rPr>
        <w:t>aj</w:t>
      </w:r>
      <w:proofErr w:type="spellEnd"/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закључак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објавиће се у „Службеном гласнику Р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епублике 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>рбије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B9008B" w:rsidRDefault="00B9008B" w:rsidP="00826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7055E" w:rsidRPr="00A32CA7" w:rsidRDefault="0057055E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РС Број:</w:t>
      </w: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Београду, _____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године</w:t>
      </w:r>
    </w:p>
    <w:p w:rsidR="00DE4CF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DE4CF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</w:p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335F7" w:rsidRDefault="00DE4CF7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CA7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мр Небојша Стефановић</w:t>
      </w:r>
    </w:p>
    <w:p w:rsidR="00194CAA" w:rsidRDefault="00194CAA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4CAA" w:rsidRDefault="00194CAA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4CAA" w:rsidRDefault="00194CAA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4CAA" w:rsidRDefault="00194CAA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1564D" w:rsidRDefault="00D1564D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2264" w:rsidRDefault="00572264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2264" w:rsidRPr="00572264" w:rsidRDefault="00572264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4C5D" w:rsidRPr="00A32CA7" w:rsidRDefault="00954C5D" w:rsidP="00954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О Б Р А З Л О</w:t>
      </w:r>
      <w:r w:rsidRPr="00A32CA7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Ж Е Њ Е</w:t>
      </w:r>
    </w:p>
    <w:p w:rsidR="00954C5D" w:rsidRPr="00A32CA7" w:rsidRDefault="00954C5D" w:rsidP="00954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A32CA7" w:rsidRDefault="00954C5D" w:rsidP="00954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A32CA7" w:rsidRDefault="00954C5D" w:rsidP="00954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BB648D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Правни основ за доношење закључ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ка садржан је у члану 8. Закона о Народној скупштини („Службени гласник“, број 9/10) и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члану 238. став 5. 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 (Пречишћени текст - „Службени гласник</w:t>
      </w:r>
      <w:r w:rsidRPr="00BB648D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>РС“, број 20/12).</w:t>
      </w:r>
    </w:p>
    <w:p w:rsidR="00954C5D" w:rsidRPr="00C43902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На основу члана </w:t>
      </w:r>
      <w:r w:rsidRPr="00A32CA7">
        <w:rPr>
          <w:rFonts w:ascii="Times New Roman" w:eastAsia="Times New Roman" w:hAnsi="Times New Roman"/>
          <w:sz w:val="24"/>
          <w:szCs w:val="24"/>
          <w:lang w:val="sr-Latn-CS"/>
        </w:rPr>
        <w:t xml:space="preserve">26.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Закона о Агенцији за борбу против корупције („Службени гласник РС“ бр. 97/08 и 53/10)</w:t>
      </w:r>
      <w:r w:rsidRPr="00A32CA7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Агенција подноси Народној скупштини годишњи извештај о раду, најкасније до 31. марта текуће године за претходну годину, који садржи и извештај о спровођењу Стратегије, Акционог плана и секторских акционих планова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Сагласно наведе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ној одредби Закона, Агенција је поднела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Годишњи извештај о раду за 2012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880E32" w:rsidRPr="00A32CA7"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одину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880E32" w:rsidRP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са Извештајем о спровођењу Националне стратегије за борбу против корупције и Акционог плана за примену Националне стратегије за борбу против корупције</w:t>
      </w:r>
      <w:r w:rsidR="00880E32">
        <w:rPr>
          <w:rFonts w:ascii="Times New Roman" w:eastAsia="Times New Roman" w:hAnsi="Times New Roman"/>
          <w:sz w:val="24"/>
          <w:szCs w:val="24"/>
        </w:rPr>
        <w:t xml:space="preserve"> 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за 2012. годину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Чланом 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>238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</w:t>
      </w:r>
      <w:r w:rsidRPr="00861EEC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>. Пословника Народне скупштине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(Пречишћени текст)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предвиђено је да Народна скупштина разматра извештај независног државног органа и извештај надлежног одбора, с предлогом закључка, односно препоруке. </w:t>
      </w: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Одбор за правусуђе, државну управу и локалну самоуправу је размотрио Годишњ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 извештај Агенције </w:t>
      </w:r>
      <w:r w:rsidR="006D63A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за борбу против корупције </w:t>
      </w:r>
      <w:r w:rsidR="006D63A7">
        <w:rPr>
          <w:rFonts w:ascii="Times New Roman" w:eastAsia="Times New Roman" w:hAnsi="Times New Roman"/>
          <w:sz w:val="24"/>
          <w:szCs w:val="24"/>
        </w:rPr>
        <w:t xml:space="preserve"> 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за 2012</w:t>
      </w:r>
      <w:r w:rsidR="006D63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="006D63A7">
        <w:rPr>
          <w:rFonts w:ascii="Times New Roman" w:eastAsia="Times New Roman" w:hAnsi="Times New Roman"/>
          <w:sz w:val="24"/>
          <w:szCs w:val="24"/>
          <w:lang w:val="sr-Cyrl-CS"/>
        </w:rPr>
        <w:t>один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у,</w:t>
      </w:r>
      <w:r w:rsidR="00880E32" w:rsidRP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са Извештајем о спровођењу Националне стратегије за борбу против корупције и Акционог плана за примену Националне стратегије за борбу против корупције</w:t>
      </w:r>
      <w:r w:rsidR="00880E32">
        <w:rPr>
          <w:rFonts w:ascii="Times New Roman" w:eastAsia="Times New Roman" w:hAnsi="Times New Roman"/>
          <w:sz w:val="24"/>
          <w:szCs w:val="24"/>
        </w:rPr>
        <w:t xml:space="preserve"> 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за 2012. годину,</w:t>
      </w:r>
      <w:r w:rsidR="006D63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 28. седници одржаној 17. јуна 2013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године и, у складу са чланом 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>238. став 2.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Пословника Народне скупштине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(Пречишћени текст)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, поднео Народној скупштини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извештај, са Предлогом закључ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ка</w:t>
      </w:r>
      <w:r w:rsidR="00C221A8">
        <w:rPr>
          <w:rFonts w:ascii="Times New Roman" w:eastAsia="Times New Roman" w:hAnsi="Times New Roman"/>
          <w:sz w:val="24"/>
          <w:szCs w:val="24"/>
          <w:lang w:val="sr-Cyrl-CS"/>
        </w:rPr>
        <w:t>, који је утврдио на 29. седници одржаној 24. јуна 2013. године.</w:t>
      </w:r>
      <w:r w:rsidRPr="005336F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На основу члана 8. став 3. Закона о Народној скупштини, закључци Народне скупштине објављују се у „Службеном гласнику РС“.</w:t>
      </w: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A32CA7" w:rsidRDefault="00212293" w:rsidP="000844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је предложио да се Предлог овог закључка размотри по хитном поступку, у складу са чланом 167. Пословника Народне скупштине, имајући у виду 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>члан 239. Пословника Народне скупштине којим је утврђено да Народна скупштина разматра извештаје независних државних органа и предлог закључка, односно препоруке надлежног одбора, на првој наредној седници.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54C5D" w:rsidRPr="00954C5D" w:rsidRDefault="00954C5D">
      <w:pPr>
        <w:rPr>
          <w:lang w:val="sr-Cyrl-CS"/>
        </w:rPr>
      </w:pPr>
    </w:p>
    <w:sectPr w:rsidR="00954C5D" w:rsidRPr="00954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1F2"/>
    <w:multiLevelType w:val="hybridMultilevel"/>
    <w:tmpl w:val="6E3ECFBA"/>
    <w:lvl w:ilvl="0" w:tplc="2742979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D500C"/>
    <w:multiLevelType w:val="hybridMultilevel"/>
    <w:tmpl w:val="C8A4CA8E"/>
    <w:lvl w:ilvl="0" w:tplc="4502AD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193FD6"/>
    <w:multiLevelType w:val="hybridMultilevel"/>
    <w:tmpl w:val="8F22799A"/>
    <w:lvl w:ilvl="0" w:tplc="B20C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A4AB0"/>
    <w:multiLevelType w:val="hybridMultilevel"/>
    <w:tmpl w:val="8C926548"/>
    <w:lvl w:ilvl="0" w:tplc="B5CE378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1FF410F"/>
    <w:multiLevelType w:val="hybridMultilevel"/>
    <w:tmpl w:val="B7689FC0"/>
    <w:lvl w:ilvl="0" w:tplc="E3107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D6342"/>
    <w:multiLevelType w:val="hybridMultilevel"/>
    <w:tmpl w:val="83CA738C"/>
    <w:lvl w:ilvl="0" w:tplc="197E714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061160"/>
    <w:multiLevelType w:val="hybridMultilevel"/>
    <w:tmpl w:val="829E47C0"/>
    <w:lvl w:ilvl="0" w:tplc="35B48C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EF379E5"/>
    <w:multiLevelType w:val="hybridMultilevel"/>
    <w:tmpl w:val="173223CE"/>
    <w:lvl w:ilvl="0" w:tplc="FCFE2DB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F7"/>
    <w:rsid w:val="000128F5"/>
    <w:rsid w:val="00084429"/>
    <w:rsid w:val="00097462"/>
    <w:rsid w:val="000F6E6D"/>
    <w:rsid w:val="00103A30"/>
    <w:rsid w:val="00132552"/>
    <w:rsid w:val="00194CAA"/>
    <w:rsid w:val="001C4AB9"/>
    <w:rsid w:val="00201411"/>
    <w:rsid w:val="00212293"/>
    <w:rsid w:val="00216719"/>
    <w:rsid w:val="002F0990"/>
    <w:rsid w:val="003335F7"/>
    <w:rsid w:val="003A2D1C"/>
    <w:rsid w:val="003B5A42"/>
    <w:rsid w:val="003D46EB"/>
    <w:rsid w:val="003E5005"/>
    <w:rsid w:val="003E719C"/>
    <w:rsid w:val="00406E01"/>
    <w:rsid w:val="00434C35"/>
    <w:rsid w:val="00483376"/>
    <w:rsid w:val="004B64F2"/>
    <w:rsid w:val="004F2E21"/>
    <w:rsid w:val="00552879"/>
    <w:rsid w:val="0057055E"/>
    <w:rsid w:val="00572264"/>
    <w:rsid w:val="005D0641"/>
    <w:rsid w:val="005F24B7"/>
    <w:rsid w:val="00674ACB"/>
    <w:rsid w:val="006C3338"/>
    <w:rsid w:val="006D63A7"/>
    <w:rsid w:val="006F2DED"/>
    <w:rsid w:val="006F46EF"/>
    <w:rsid w:val="006F7BAC"/>
    <w:rsid w:val="007A3896"/>
    <w:rsid w:val="007C7095"/>
    <w:rsid w:val="007E6714"/>
    <w:rsid w:val="008025EA"/>
    <w:rsid w:val="008262A1"/>
    <w:rsid w:val="008630E7"/>
    <w:rsid w:val="00880E32"/>
    <w:rsid w:val="00890263"/>
    <w:rsid w:val="008E4793"/>
    <w:rsid w:val="00944B25"/>
    <w:rsid w:val="00954C5D"/>
    <w:rsid w:val="00963101"/>
    <w:rsid w:val="009845DD"/>
    <w:rsid w:val="009C4CA7"/>
    <w:rsid w:val="00AB6150"/>
    <w:rsid w:val="00AD5471"/>
    <w:rsid w:val="00AF2947"/>
    <w:rsid w:val="00B2500C"/>
    <w:rsid w:val="00B9008B"/>
    <w:rsid w:val="00B93932"/>
    <w:rsid w:val="00B96F1B"/>
    <w:rsid w:val="00BA5593"/>
    <w:rsid w:val="00BC4F29"/>
    <w:rsid w:val="00BE4A02"/>
    <w:rsid w:val="00C04AA1"/>
    <w:rsid w:val="00C221A8"/>
    <w:rsid w:val="00C22BA9"/>
    <w:rsid w:val="00C96D92"/>
    <w:rsid w:val="00CA70C6"/>
    <w:rsid w:val="00D1564D"/>
    <w:rsid w:val="00D24C31"/>
    <w:rsid w:val="00D508B6"/>
    <w:rsid w:val="00DE4CF7"/>
    <w:rsid w:val="00E21521"/>
    <w:rsid w:val="00E55CB4"/>
    <w:rsid w:val="00F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09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09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Poslanici JS</cp:lastModifiedBy>
  <cp:revision>27</cp:revision>
  <dcterms:created xsi:type="dcterms:W3CDTF">2013-06-12T09:39:00Z</dcterms:created>
  <dcterms:modified xsi:type="dcterms:W3CDTF">2013-06-24T11:43:00Z</dcterms:modified>
</cp:coreProperties>
</file>